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2"/>
          <w:szCs w:val="22"/>
          <w:lang w:val="es-ES"/>
        </w:rPr>
      </w:pPr>
      <w:r>
        <w:rPr>
          <w:rFonts w:cs="Arial" w:ascii="Arial" w:hAnsi="Arial"/>
          <w:sz w:val="22"/>
          <w:szCs w:val="22"/>
          <w:lang w:val="es-ES"/>
        </w:rPr>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7"/>
        <w:gridCol w:w="2329"/>
        <w:gridCol w:w="2266"/>
      </w:tblGrid>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14 de Mayo de 2024</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2019</w:t>
            </w:r>
          </w:p>
        </w:tc>
        <w:tc>
          <w:tcPr>
            <w:tcW w:w="2266"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7"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5"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14 de Mayo de 2024</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SALOMON  LOPEZ LEMUS</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7361269 8</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calle x</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YOPAL</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DE VEHÍCULOS</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 xml:space="preserve">La Secretaría de Hacienda del Municipio de </w:t>
      </w:r>
      <w:r>
        <w:rPr>
          <w:rFonts w:cs="Arial" w:ascii="Arial" w:hAnsi="Arial"/>
          <w:sz w:val="22"/>
          <w:szCs w:val="22"/>
        </w:rPr>
        <w:t>Aguazul Casanare</w:t>
      </w:r>
      <w:r>
        <w:rPr>
          <w:rFonts w:cs="Arial" w:ascii="Arial" w:hAnsi="Arial"/>
          <w:sz w:val="22"/>
          <w:szCs w:val="22"/>
        </w:rPr>
        <w:t>,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2019</w:t>
      </w:r>
      <w:r>
        <w:rPr>
          <w:rFonts w:cs="Arial" w:ascii="Arial" w:hAnsi="Arial"/>
          <w:lang w:val="es-ES"/>
        </w:rPr>
        <w:t>, e</w:t>
      </w:r>
      <w:r>
        <w:rPr>
          <w:rFonts w:cs="Arial" w:ascii="Arial" w:hAnsi="Arial"/>
        </w:rPr>
        <w:t xml:space="preserve">l contribuyente </w:t>
      </w:r>
      <w:r>
        <w:rPr>
          <w:rFonts w:cs="Arial" w:ascii="Arial" w:hAnsi="Arial"/>
          <w:b/>
        </w:rPr>
        <w:t xml:space="preserve">SALOMON  LOPEZ LEMUS </w:t>
      </w:r>
      <w:r>
        <w:rPr>
          <w:rFonts w:cs="Arial" w:ascii="Arial" w:hAnsi="Arial"/>
        </w:rPr>
        <w:t xml:space="preserve">identificado con </w:t>
      </w:r>
      <w:r>
        <w:rPr>
          <w:rFonts w:cs="Arial" w:ascii="Arial" w:hAnsi="Arial"/>
          <w:b/>
        </w:rPr>
        <w:t>7361269</w:t>
      </w:r>
      <w:r>
        <w:rPr>
          <w:rFonts w:cs="Arial" w:ascii="Arial" w:hAnsi="Arial"/>
        </w:rPr>
        <w:t xml:space="preserve"> </w:t>
      </w:r>
      <w:r>
        <w:rPr>
          <w:rFonts w:cs="Arial" w:ascii="Arial" w:hAnsi="Arial"/>
          <w:b/>
        </w:rPr>
        <w:t xml:space="preserve">8  </w:t>
      </w:r>
      <w:r>
        <w:rPr>
          <w:rFonts w:cs="Arial" w:ascii="Arial" w:hAnsi="Arial"/>
        </w:rPr>
        <w:t>fue reportado por la empresa, </w:t>
      </w:r>
      <w:r>
        <w:rPr>
          <w:rFonts w:cs="Arial" w:ascii="Arial" w:hAnsi="Arial"/>
          <w:b/>
        </w:rPr>
        <w:t xml:space="preserve"> </w:t>
      </w:r>
      <w:r>
        <w:rPr>
          <w:rFonts w:cs="Arial" w:ascii="Arial" w:hAnsi="Arial"/>
        </w:rPr>
        <w:t xml:space="preserve">por un valor de </w:t>
      </w:r>
      <w:r>
        <w:rPr>
          <w:rFonts w:cs="Arial" w:ascii="Arial" w:hAnsi="Arial"/>
          <w:b/>
        </w:rPr>
        <w:t>Cuatrocientos Cinco Mil Pesos M/CTE ($405.000,00)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 xml:space="preserve">Revisó: </w:t>
      </w:r>
      <w:r>
        <w:rPr>
          <w:rFonts w:cs="Arial" w:ascii="Arial" w:hAnsi="Arial"/>
          <w:sz w:val="16"/>
          <w:szCs w:val="16"/>
        </w:rPr>
        <w:t>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SISTEMA SISTEMA</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hyperlink r:id="rId1">
      <w:r>
        <w:rPr/>
      </w:r>
    </w:hyperlink>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contactenos@yopal-casanare.gov.co" TargetMode="Externa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417</Words>
  <Characters>2642</Characters>
  <CharactersWithSpaces>3057</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2023-10-12T14:29:09Z</dcterms:modified>
  <cp:revision>104</cp:revision>
  <dc:subject/>
  <dc:title/>
</cp:coreProperties>
</file>

<file path=docProps/custom.xml><?xml version="1.0" encoding="utf-8"?>
<Properties xmlns="http://schemas.openxmlformats.org/officeDocument/2006/custom-properties" xmlns:vt="http://schemas.openxmlformats.org/officeDocument/2006/docPropsVTypes"/>
</file>