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3.331.688,00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ALBA CHIQUINQUIRA GARZON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21011472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Treinta y Un Mil Seiscientos Ochenta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cxp cto.38/2021 según Obligación presupuestal 156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3.331.688,00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3.331.688,00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3.331.688,00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3.331.688,00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