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13.138.954,17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SISTEMA GENERAL DE REGALIAS SGR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900517804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Ciento Treinta y Ocho Mil Novecientos Cincuenta y Cuatro Pesos Con Diecisiete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6016021270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DEVOLUCIÓN SALDOS NO EJECUTADOS FORTALECIMIENTO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13.138.954,17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Sgr rendimientos financieros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984.158,00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12.154.796,17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13.138.954,17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13.138.954,17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