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1.418.723,00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Dieciocho Mil Setecientos Veintitres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por Renta e IVA correspondiente al periodo 2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888.861,00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153.277,00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2.056.138,00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2.056.138,00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