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1.991.323,00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Noventa y Un Mil Trescientos Veintitres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intereses de cesantías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1.991.323,00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1.991.323,00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1.991.323,00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1.991.323,00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