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DESCUENTOS EMBARGOS JUDICIALES DESCONTADOS EN LOS PAGOS PARCIALES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