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22.862.353,00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Ochocientos Sesenta y Dos Mil Trescientos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Obligación presupuestal 495 de 30 de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22.862.353,00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22.862.353,00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22.862.353,00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22.862.353,00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