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descuento de nómina mes de septiembre por concepto de cuota alimentaria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