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3.519.295,00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LUISA VALENCIA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1026574270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Diecinueve Mil Doscientos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REALIZAMOS PAGO CTO NO.208 DE LA VIGENCIA 2021 PAGO TOTAL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3.519.295,00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13058809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65.345,00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13058803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149.360,00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3.734.000,00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3.734.000,00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3.734.000,00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