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2.295.917,00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Noventa y Cinco Mil Novecientos Diecisiete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Obligación presupuestal 349 de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2.295.917,00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Ctas por pagar 2008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2.295.917,00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2.295.917,00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2.295.917,00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