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1200.65.202201536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3.246.919,00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MARLEY JOHANA CASTILLO UNDA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23836307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4J # 19-53 San Gregorio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63561019209,63561019209,63561019209,63561019209,63561019209,63561019209,63561019209,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Doscientos Cuarenta y Seis Mil Novecientos Diecinueve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3214281535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202201360 INDEMNIZACION PERIODO 2020-2021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1.873.273,00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25110501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1.221.700,00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25110902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Especial de recreación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151.946,00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3.246.919,00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3.246.919,00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3.246.919,00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