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2.102.334,00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YUVIS MARYENI DAZA INFANTE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1117325692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Dos Mil Trescientos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3115237697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202201106 PRESTAR LOS SERVICIOS PROFESIONALES Y DE APOYO A LA GESTIÓN PARA GARANTIZAR EL FORTALECIMIENTO DE FACTORES PROTECTORES Y DISMINUCIÓN DE FACTORES DE RIESGO EN LA SALUD MENTAL DE LOS  NIÑOS, NIÑAS, ADOLESCENTES, JOVENES Y FAMILIAS EN EL AREA RURAL Y URBANA DEL MUNICPIO DE OROCUÉ EN EL MARCO DE LA IMPLEMENTACIÓN DEL PLAN DE ACCIÓN DE LA POLITICA PUBLICA DE SALUD MENTAL Y DROGAS DEL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2.102.334,00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