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202200637 PRESTAR LOS SERVICIOS PROFESIONALES EN EDUCACIÓN FISICA RECREACIÓN Y DEPORTE COMO MONITOR DE ESCUELA DE FORMACIÓN DEPORTIVA DE ATLESTISMO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