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512.188.480,17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EMPRESA PROMOTORA DE SALUD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Doce Millones Ciento Ochenta y Ocho Mil Cuatrocientos Ochenta Pesos Con Diecisiete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202200037 CONTINUIDAD REGIMEN SUBSIDIADO VIGENCIA 2022 
CONTINUIDAD REGIMEN SUBSIDIADO VIGENCIA 2022 
CONTIUNIDAD REGIMEN SUBSIDIADO VIGENCIA 2022 
CONTINUIDAD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201.801.754,83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264.688.398,43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1.784.015,18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43.914.311,73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264.688.398,43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43.914.311,73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1.784.015,18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201.801.754,83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512.188.480,17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512.188.480,17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JUVENAL BENAVIDES LOZANO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