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6.486.779,00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DE MUJERES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2A NO.6-26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Cuatrocientos Ochenta y Seis Mil Setecientos Setenta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3125231768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202201083 ADICIONAL EN VALOR AL CONVENIO DE COOPERACIÓN No 0115 DEL 28 DE ENERO DEL 2022 CUYO OBJETO ES AUNAR ESFUERZOS TÉCNICOS, FINANCIEROS Y ADMINISTRATIVOS ENTRE EL MUNICIPIO DE OROCUÉ - CASANARE Y LA ASOCIACIÓN DE MUJERES DE OROCUÉ “AMOR” PARA QUE A TRAVÉS DEL MEDIO DE DIFUSIÓN RADIAL SE GARANTICE LA TRANSMISIÓN Y DIVULGACIÓN DE CAMPAÑAS EDUCATIVAS, CAMPAÑAS DE SALUD, SERVICIOS SOCIALES, ACTIVIDADES CULTURALES, ACTIVIDADES DE RECREACIÓN Y DEPORTE, INFORMES DE GESTIÓN Y DEMÁS ACTIVIDADES RELACIONADAS CON LA GESTIÓN PÚBLICA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6.486.779,00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6.486.779,00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6.486.779,00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6.486.779,00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