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2.704.100,00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Cuatro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202300157 PAGO SUELDOS, APORTES PATRONALES Y PARAFISCALES EMPLEADOS PERSONERÍA MUNICIPAL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209.700,00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