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6.697.428,00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Seiscientos Noventa y Siete Mil Cuatrocientos Veintiocho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202300648 PAGO SUELDO, APORTES PATRONALES Y PARAFISCALES EMPLEADOS PERSONERÍA MUNICIPAL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6.697.428,00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1.805.363,00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4.892.065,00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6.697.428,00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6.697.428,00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