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9.727.421,00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LEANDRA BALLESTEROS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1117324725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12 2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Setecientos Veintisiete Mil Cuatrocientos Veintiun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3222828228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202200024 COMPRA DE ELEMENTOS, INSUMOS Y VIVERES QUE SON NECESARIOS PARA LLEVAR A CABO ACTIVIDADES DE FORMACION EN TEMAS RELACIONADOS CON LA COCINA, EN EL MARCO DEL CONVENIO CON EL SERVICIO NACIONAL DE APRENDIZAJE (SENA) Y ELEMENTOS DE PAPELERÍA PARA EL BUEN FUNCIONAMIENTO DEL CENTRO REGIONAL DE EDUCACIÓN DE OROCUÉ EN EL MUNICIPIO DE OROCUÉ DEPARTAMENTO DE CASANARE.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9.727.421,00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9.727.421,00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9.727.421,00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9.727.421,00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