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Empresa FLS</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1200.65.202200078</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2022-09-19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1.544.029.661,56</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MUNICIPIO DE OROCUE</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892099392</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Carrera 8a No. 2a -15, Palacio Municipal,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63571346887,63571346887,</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 DÉBITO EN CUENTA POR INTERNET, DÉBITO EN CUENTA POR INTERNET, DÉBITO EN CUENTA POR INTERNET, 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Un Mil Quinientos Cuarenta y Cuatro Millones Veintinueve Mil Seiscientos Sesenta y Un Pesos Con Cincuenta y Seis Centavos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3123677455</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202200071 CONTIUNIDAD REGIMEN SUBSIDIADO VIGENCIA 2022 
AJUSTE REGIMEN SUBSIDIADIO VIGENCIA 2022 
CONTINUIDAD REGIMEN SUBSIDIADO VIGENCIA 2022 
CONTINUIDAD REGIMEN SUBSIDIADO VIGENCIA 2022 
CONTINUIDAD REGIMEN SUBSIDIADO VIGENCIA 2022 
CONTIUNIDAD REGIMEN SUBSIDIADO VIGENCIA 2022 
 - PAGO  REGIMENS SUBSIDIADO MES DE AGOSTO Y SEPTIEMBRE DE 2022..</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SGP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349.459.537,64</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SGP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19.751.484,57</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SGP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2.366,90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SGP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214.206.836,89</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ADRESS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478.974.266,10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ADRESS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26.622.050,36</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ADRESS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2.925,57</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ADRESS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292.144.100,37</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COLJUEGOS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15.436.165,42</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COLJUEGOS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991.833,73</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COLJUEGOS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189,13</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COLJUEGOS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9.847.072,72</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DEPTO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81.215.929,07</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DEPTO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4.827.206,69</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DEPTO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717,90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24800204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Resoluciones Regimen Subsidiado DEPTO SSF</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50.546.978,50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19080601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Recursos del Régimen Subsidiado administrados por la ADRES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797.743.342,40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19080602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Regimen subsidiado Esfuerzo departamental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136.590.832,16</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19080603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Regimen subsidiado Coljuegos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19.160.894,99</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19080603</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Regimen subsidiado Coljuegos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7.114.366,01</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19080604</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Regimen subsidiado SGP</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583.420.226,00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1.544.029.661,56</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1.544.029.661,56</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JUVENAL BENAVIDES LOZANO</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