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FRANCISCO AVILA ALVAREZ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92400752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13a 4a 71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3222835377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202200787 PRESTAR LOS SERVICIOS COMO TECNOLOGO EN ACTIVIDAD FISICA Y ENTRENAMIENTO COMO INSTRUCTOR DE ACONDICIONAMIENTO FISICO Y APOYAR LAS ACTIVIDADES LUDICO RECREATIVAS PARA LA POBLACIÓN ADULTO MAYOR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