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202300018 RESOLUCIÓN No 100.04.044 DE FEBRERO 06 DE 2023 - PAGO APORTE PATRONAL A SALUD DE LOS HONORABLES CONCEJALES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