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2.121.202,00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LEDY MALDONADO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47437062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# 17A -45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63558075947,63558075947,63558075947,63558075947,63558075947,63558075947,63558075947,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Veintiun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3202324331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202200992 POR EL CUAL SE CONCEDE UN PERIODO DE VACACIONES A LA FUNCIONARIA LEDY MALDONADO RESL 154 04_AGO_22. LIQUIDA DEL 01 MAR_19 AL 28 FEB_20 -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747.556,00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1.221.700,00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151.946,00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2.121.202,00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2.121.202,00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