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PARA EL DEPORTE Y LA RECREACIÓN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900133064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8 - 13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3138597638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202200745 TRANSFERENCIA INSTITUTO PARA FUNCIONAMIENTO VIGENCIA2022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