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202200333 PRESTAR LOS SERVICIOS PROFESIONALES EN EDUCACIÓN FISICA RECREACIÓN Y DEPORTE COMO MONITOR DE ESCUELA DE FORMACIÓN DEPORTIVA DE ATLESTISMO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