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434.839.824,00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Treinta y Cuatro Millones Ochocientos Treinta y Nueve Mil Ochocientos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202200001 INTERESES CREDITO MEJORAMIENTO PERFIL DEUDA OFICIAL 
CREDITO MEJORAMIENTO PERFIL DE DEUDA OFICIAL.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emprestito bac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41.089.824,00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23130106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pavimento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393.750.000,00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11100601404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486303005404 emprestito bac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434.839.824,00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434.839.824,00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434.839.824,00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