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47.256.910,63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Siete Millones Doscientos Cincuenta y Seis Mil Novecientos Diez Pesos Con Sesenta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202300174 RESOLUCIÓN No 100.04.098 DE MARZO 07 DE 2023 - POR MEDIO DE LA  CUAL SE DESTINAN RECURSOS PARA GARANTIZAR LA CONTINUIDAD DEL ASEGURAMIENTO DE LOS AFILIADOS AL RÉGIMEN SUBSIDIADO LMA MES MARZO DE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47.256.910,63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47.256.910,63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47.256.910,63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47.256.910,63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