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260.000,00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202200033 VIATICOS Y GASTOS DE VIATICOS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