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5.039.100,00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Treinta y Nueve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202200693 FACTURA ENERGIA ELECTRICA INSTITUCIONES EDUCATIVAS RURALES Y RESTAURANTES ESCOLARES.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5.039.100,00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5.039.100,00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5.039.100,00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5.039.100,00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