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1.203.964,00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Tres Mil Novecientos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202300671 PAGO NOMINA PRIMA DE SERVICIOS SECRETARIA CONCEJO MUNICIPAL CORRESPONDIENTE AL PERIODO 01 DE JULIO 2022 AL 30 DE JUNIO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1.203.964,00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1.203.964,00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1.203.964,00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1.203.964,00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