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Dieciocho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3222816301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202300025 PAGO SALARIOS, APORTES PATRONALES Y APORTES PARAFISCALES SECRETARIA DEL CONCEJO MUNICIPAL ENERO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