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FELIPE MONROY CASTRO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1117324905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la esmeralda finca la porfia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3106402477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202200559 PRESTAR LOS SERVICIOS PROFESIONALES COMO INGENIERO AMBIENTAL PARA BRINDAR APOYO A LA SECRETARIA DE PLANEACION DESAROLLANDO ACTIVIDADES  DE SEGUIMIENTO Y CONTROL EN CUMPLIMIENTO DE LA NORMATIVIDAD AMBIENTAL EN  LOS DIFERENTES PROCESOS Y PROYECTOS QUE SE ADELANTEN EN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