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EIDA AYDY SAENZ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1116662709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3125299559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202200019 FORTALECER LAS ACCIONES DE GESTION EN SALUD PUBLICA A TRAVES DEL APOYO EN CUMPLIMIENTO DEL PLAN NACIONAL DE VACUNACION ACTIVIDADES PARA REDUCIR EL RIESGO DE ENFERMEDADES INMUNOPREVENIBLES ,PARA EL FORTALECIMIENTO DE LOS OBJETIVOS Y METAS DE LAS DIMENSION VIDA SALUDABLE Y CONDICIONES NO TRANSMISIBLES, DIMENSIÓN SEGURIDAD ALIMENTARIA, NUTRICIONAL Y LA ARTICULACIÓN INTERINSTITUCIONAL PARA EL LOGRO DE COBERTURAS DE ACUERDO A LOS LINEAMIENTOS DE LA SECRETARIA DE SALUD DEPARTAMENTAL Y SECRETARIA DE DESARROLLO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