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202200776 PRESTAR LOS SERVICIOS DE APOYO A LA GESTIÓN DE LA ENTIDAD MEDIANTE EL DESARROLLO DE ACTIVIDADES RELACIONADAS CON LA LIMPIEZA, ORDEN, ASEO Y ORGANIZACIÓN EN LAS INSTALACIONES DEL ALMACÉN MUNICIPAL Y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