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434.839.824,00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15-42 PISO 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Treinta y Cuatro Millones Ochocientos Treinta y Nueve Mil Ochocientos Veinticuatro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2865508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202200001 INTERESES CREDITO MEJORAMIENTO PERFIL DEUDA OFICIAL 
CREDITO MEJORAMIENTO PERFIL DE DEUDA OFICIAL.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23140107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emprestito bac 2018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41.089.824,00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23130106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pavimento 2018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393.750.000,00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11100605404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486303005404 emprestito bac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434.839.824,00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434.839.824,00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434.839.824,00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