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24.934.000,00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FREDY SANABRIA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74849658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16 68 BR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Veinticuatro Millones Novecientos Treinta y Cuatro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3184008769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202200557 COMPRA DE MATERIAL DE CANTERA, PARA REALIZAR EL MANTENIMIENTO Y REHABILITACIÓN DE LAS VÍAS URBANAS Y RURALES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24.934.000,00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24.934.000,00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24.934.000,00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24.934.000,00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