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4.895.670,00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ENERGIA DE CASANARE S.A.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6 100 ED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Ochocientos Noventa y Cinco Mil Seiscientos Setenta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202300254 RESOLUCIÓN No 100.04.133 DE MARZO 27 DE 2023 - PAGO SERVICIO DE ENERGÍA DE LOS CENTROS EDUCATIVOS URBANOS Y RURALES MES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4.895.670,00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11100600067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4.895.670,00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4.895.670,00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4.895.670,00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