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580.900,00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202300020 RESOLUCIÓN No 100.04.044 DE FEBRERO 06 DE 2023 - PAGO APORTE PATRONAL A SALUD DE LOS HONORABLES CONCEJALES MES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