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13.999.279,50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Novecientos Noventa y Nueve Mil Doscientos Setenta y Nueve Pesos Con Cincuenta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202200237 SUMINISTRO DE COMBUSTIBLE (GASOLINA CORRIENTE, COMBUSTIBLE DIESEL O ACPM,) Y LUBRICANTES PARA EL PARQUE AUTOMOTOR DE LA ALCALDÍA (CAMIONETAS, MOTOCICLETAS, TRACTORES, YATE, ORGANISMOS DE SOCORRO DEFENSA CIVIL), Y DEMÁS ACTIVIDADES DE ASEO Y EMBELLECIMIENTO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13.999.279,50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13.999.279,50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13.999.279,50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13.999.279,50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