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ELISERIO TUMAY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1117324029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4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3112119659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202200494 PRESTACIÓN DE SERVICIOS DE APOYO A LA GESTIÓN COMO INSTRUCTOR DE DANZA LLANERA,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