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22.261.888,00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Doscientos Sesenta y Un Mil Ochocientos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202201049 FACTURA ALUMBRDO PUBLICO MES DE JULIO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22.261.888,00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22.261.888,00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22.261.888,00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22.261.888,00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