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202300423 PAGO SALARIO, APORTES PATRONALES Y APORTES PARAFISCALES SECRETARIA DEL CONCEJO MUNICIPAL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