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30.201.322,00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Millones Doscientos Un Mil Trescientos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202300661 PAGO PRIMA DE SERVICIOS EMPLEADOS ALCALDÍA CORRESPONDIENTE AL PERIODO 1 DE JULIO 2022 - 30 DE JUNIO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30.201.322,00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1.135.891,00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1.132.898,00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1.689.815,00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1.495.276,00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1.495.276,00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380.745,00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1.135.891,00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2.521.968,00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1.495.276,00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2.521.968,00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1.135.891,00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2.756.434,00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1.132.898,00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2.516.753,00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2.516.753,00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1.229.899,00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1.639.590,00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2.268.100,00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30.201.322,00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30.201.322,00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