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303.499,00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ANA FERNANDA SOTO DAZA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1118650686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12 12 43 BRR 20 DE JULIO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486102034775,486102034775,486102034775,486102034775,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Tres Mil Cuatrocientos Noventa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3219368931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202300577 RESOLUCIÓN No 100.04.272 DE JUNIO 16 DE 2023 - PAGO VIÁTICOS Y GASTOS DE TRANSPORTE DEL PERSONAL DE LA ADMINISTRACIÓN MUNICIPAL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303.499,00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303.499,00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303.499,00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303.499,00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