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AZTECA COMUNICACIONES COLOMBIA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900548102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A 99 02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018000518387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202300296 RESOLUCIÓN No 100.04.161 DE ABRIL 17 DE 2023 - PAGO SERVICIO DE INTERNET CORPORATIVO PARA LA ADMINISTRACIÓN MUNICIPAL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