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580.400,00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Ochenta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202300691 RESOLUCIÓN No 100.04.306 DE JULIO 07 DE 2023 - PAGO APORTE PATRONAL A SALUD DE LOS HONORABLES CONCEJALES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