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1.637.500,00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FELIPE MONROY CASTRO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1117324905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Treinta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202200067 PRESTAR LOS SERVICIOS PROFESIONALES COMO INGENIERO AMBIENTAL PARA BRINDAR APOYO A LA SECRETARIA DE PLANEACION DESAROLLANDO ACTIVIDADES  DE SEGUIMIENTO Y CONTROL EN CUMPLIMIENTO DE LA NORMATIVIDAD AMBIENTAL EN  LOS DIFERENTES PROCESOS Y PROYECTOS QUE SE ADELANTEN EN 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