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LUIS FRANCISCO AVILA ALVAREZ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92400752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13a 4a 71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3222835377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202200634 PRESTAR LOS SERVICIOS COMO TECNOLOGO EN ACTIVIDAD FISICA Y ENTRENAMIENTO COMO INSTRUCTOR DE ACONDICIONAMIENTO FISICO Y APOYAR LAS ACTIVIDADES LUDICO RECREATIVAS PARA LA POBLACIÓN ADULTO MAYOR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