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1.904.692,00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Cuatro Mil Seiscientos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202300011 PAGO SALARIOS, APORTES PATRONALES Y APORTES PARAFISCALES SECRETARIA DEL CONCEJO MUNICIPAL ENERO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