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PEDRO JULIO SIERRA CORTES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1117325719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 14 26 BRR LA UNIÓN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3214207492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202200932 PRESTAR LOS SERVICIOS TÉCNICOS Y DE APOYO A LA GESTIÓN DE LA ENTIDAD EJECUTANDO ACCIONES COMO SOPORTE AL ENLACE DEL PROGRAMA FAMILIAS EN ACCION MEDIANTE LA CLASIFICACIÓN, REGISTRO Y ORIENTACION A LAS MADRES TITULARES SOBRE EL DE TRANSFERENCIAS MONETARIAS E INSPECCIÓN DE INFORMACION Y DOCUMENTACIÓN DE LOS BENEFICIARIOS DEL PROGRAMA EN 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