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821.900,00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Veintiun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202300696 PAGO SALARIOS, APORTES PATRONALES Y APORTES PARAFISCALES SECRETARIA DEL CONCEJO MUNICIPAL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821.900,00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821.900,00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821.900,00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